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317A3" w14:textId="77777777" w:rsidR="00C06E1F" w:rsidRPr="00AD3836" w:rsidRDefault="00C06E1F" w:rsidP="00583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color w:val="000000"/>
          <w:sz w:val="22"/>
          <w:szCs w:val="22"/>
        </w:rPr>
      </w:pPr>
    </w:p>
    <w:p w14:paraId="15F12F06"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noProof/>
          <w:sz w:val="22"/>
          <w:szCs w:val="22"/>
        </w:rPr>
      </w:pPr>
      <w:r w:rsidRPr="00AD3836">
        <w:rPr>
          <w:rFonts w:asciiTheme="minorHAnsi" w:hAnsiTheme="minorHAnsi" w:cstheme="minorHAnsi"/>
          <w:b/>
          <w:noProof/>
          <w:sz w:val="22"/>
          <w:szCs w:val="22"/>
        </w:rPr>
        <w:drawing>
          <wp:anchor distT="0" distB="0" distL="114300" distR="114300" simplePos="0" relativeHeight="251659264" behindDoc="0" locked="0" layoutInCell="1" allowOverlap="1" wp14:anchorId="1B03EAA9" wp14:editId="004E0A26">
            <wp:simplePos x="461010" y="628015"/>
            <wp:positionH relativeFrom="margin">
              <wp:align>right</wp:align>
            </wp:positionH>
            <wp:positionV relativeFrom="margin">
              <wp:align>top</wp:align>
            </wp:positionV>
            <wp:extent cx="1526540" cy="5499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_LAN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334" cy="550391"/>
                    </a:xfrm>
                    <a:prstGeom prst="rect">
                      <a:avLst/>
                    </a:prstGeom>
                  </pic:spPr>
                </pic:pic>
              </a:graphicData>
            </a:graphic>
            <wp14:sizeRelH relativeFrom="margin">
              <wp14:pctWidth>0</wp14:pctWidth>
            </wp14:sizeRelH>
            <wp14:sizeRelV relativeFrom="margin">
              <wp14:pctHeight>0</wp14:pctHeight>
            </wp14:sizeRelV>
          </wp:anchor>
        </w:drawing>
      </w:r>
      <w:r w:rsidRPr="00AD3836">
        <w:rPr>
          <w:rFonts w:asciiTheme="minorHAnsi" w:hAnsiTheme="minorHAnsi" w:cstheme="minorHAnsi"/>
          <w:b/>
          <w:noProof/>
          <w:sz w:val="22"/>
          <w:szCs w:val="22"/>
        </w:rPr>
        <w:t>Jospeh Norton Academy</w:t>
      </w:r>
    </w:p>
    <w:p w14:paraId="60A5B575"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noProof/>
          <w:sz w:val="22"/>
          <w:szCs w:val="22"/>
        </w:rPr>
      </w:pPr>
      <w:r w:rsidRPr="00AD3836">
        <w:rPr>
          <w:rFonts w:asciiTheme="minorHAnsi" w:hAnsiTheme="minorHAnsi" w:cstheme="minorHAnsi"/>
          <w:b/>
          <w:noProof/>
          <w:sz w:val="22"/>
          <w:szCs w:val="22"/>
        </w:rPr>
        <w:t>Busker Lane</w:t>
      </w:r>
    </w:p>
    <w:p w14:paraId="502F3B82"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noProof/>
          <w:sz w:val="22"/>
          <w:szCs w:val="22"/>
        </w:rPr>
      </w:pPr>
      <w:r w:rsidRPr="00AD3836">
        <w:rPr>
          <w:rFonts w:asciiTheme="minorHAnsi" w:hAnsiTheme="minorHAnsi" w:cstheme="minorHAnsi"/>
          <w:b/>
          <w:noProof/>
          <w:sz w:val="22"/>
          <w:szCs w:val="22"/>
        </w:rPr>
        <w:t>Scisset</w:t>
      </w:r>
    </w:p>
    <w:p w14:paraId="3F0ABEF9"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noProof/>
          <w:sz w:val="22"/>
          <w:szCs w:val="22"/>
        </w:rPr>
      </w:pPr>
      <w:r w:rsidRPr="00AD3836">
        <w:rPr>
          <w:rFonts w:asciiTheme="minorHAnsi" w:hAnsiTheme="minorHAnsi" w:cstheme="minorHAnsi"/>
          <w:b/>
          <w:noProof/>
          <w:sz w:val="22"/>
          <w:szCs w:val="22"/>
        </w:rPr>
        <w:t>Huddersfield</w:t>
      </w:r>
    </w:p>
    <w:p w14:paraId="1A4D1AA5"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noProof/>
          <w:sz w:val="22"/>
          <w:szCs w:val="22"/>
        </w:rPr>
      </w:pPr>
      <w:r w:rsidRPr="00AD3836">
        <w:rPr>
          <w:rFonts w:asciiTheme="minorHAnsi" w:hAnsiTheme="minorHAnsi" w:cstheme="minorHAnsi"/>
          <w:b/>
          <w:noProof/>
          <w:sz w:val="22"/>
          <w:szCs w:val="22"/>
        </w:rPr>
        <w:t>HD8 9JU</w:t>
      </w:r>
    </w:p>
    <w:p w14:paraId="56ED47D9" w14:textId="77777777" w:rsidR="00106BE3" w:rsidRPr="00AD3836" w:rsidRDefault="00106BE3" w:rsidP="00583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color w:val="000000"/>
          <w:sz w:val="22"/>
          <w:szCs w:val="22"/>
        </w:rPr>
      </w:pPr>
    </w:p>
    <w:p w14:paraId="1DB7F5CC" w14:textId="32419EE1"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r w:rsidRPr="00AD3836">
        <w:rPr>
          <w:rFonts w:asciiTheme="minorHAnsi" w:hAnsiTheme="minorHAnsi" w:cstheme="minorHAnsi"/>
          <w:b/>
          <w:snapToGrid w:val="0"/>
          <w:color w:val="000000"/>
          <w:sz w:val="20"/>
          <w:szCs w:val="20"/>
        </w:rPr>
        <w:t xml:space="preserve">Post Title: </w:t>
      </w:r>
      <w:r w:rsidR="008930F9" w:rsidRPr="00AD3836">
        <w:rPr>
          <w:rFonts w:asciiTheme="minorHAnsi" w:hAnsiTheme="minorHAnsi" w:cstheme="minorHAnsi"/>
          <w:sz w:val="20"/>
          <w:szCs w:val="20"/>
        </w:rPr>
        <w:t>Instructor</w:t>
      </w:r>
      <w:r w:rsidR="00677AEC" w:rsidRPr="00AD3836">
        <w:rPr>
          <w:rFonts w:asciiTheme="minorHAnsi" w:hAnsiTheme="minorHAnsi" w:cstheme="minorHAnsi"/>
          <w:sz w:val="20"/>
          <w:szCs w:val="20"/>
        </w:rPr>
        <w:t xml:space="preserve"> (</w:t>
      </w:r>
      <w:r w:rsidR="008930F9" w:rsidRPr="00AD3836">
        <w:rPr>
          <w:rFonts w:asciiTheme="minorHAnsi" w:hAnsiTheme="minorHAnsi" w:cstheme="minorHAnsi"/>
          <w:sz w:val="20"/>
          <w:szCs w:val="20"/>
        </w:rPr>
        <w:t>Personalised</w:t>
      </w:r>
      <w:r w:rsidR="00677AEC" w:rsidRPr="00AD3836">
        <w:rPr>
          <w:rFonts w:asciiTheme="minorHAnsi" w:hAnsiTheme="minorHAnsi" w:cstheme="minorHAnsi"/>
          <w:sz w:val="20"/>
          <w:szCs w:val="20"/>
        </w:rPr>
        <w:t xml:space="preserve"> Provision</w:t>
      </w:r>
      <w:r w:rsidR="00F26535" w:rsidRPr="00AD3836">
        <w:rPr>
          <w:rFonts w:asciiTheme="minorHAnsi" w:hAnsiTheme="minorHAnsi" w:cstheme="minorHAnsi"/>
          <w:sz w:val="20"/>
          <w:szCs w:val="20"/>
        </w:rPr>
        <w:t xml:space="preserve"> &amp; Cover</w:t>
      </w:r>
      <w:r w:rsidRPr="00AD3836">
        <w:rPr>
          <w:rFonts w:asciiTheme="minorHAnsi" w:hAnsiTheme="minorHAnsi" w:cstheme="minorHAnsi"/>
          <w:sz w:val="20"/>
          <w:szCs w:val="20"/>
        </w:rPr>
        <w:t>)</w:t>
      </w:r>
    </w:p>
    <w:p w14:paraId="355D6515" w14:textId="097CAF3D"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r w:rsidRPr="00AD3836">
        <w:rPr>
          <w:rFonts w:asciiTheme="minorHAnsi" w:hAnsiTheme="minorHAnsi" w:cstheme="minorHAnsi"/>
          <w:b/>
          <w:snapToGrid w:val="0"/>
          <w:color w:val="000000"/>
          <w:sz w:val="20"/>
          <w:szCs w:val="20"/>
        </w:rPr>
        <w:t xml:space="preserve">Scale: </w:t>
      </w:r>
      <w:r w:rsidRPr="00AD3836">
        <w:rPr>
          <w:rFonts w:asciiTheme="minorHAnsi" w:hAnsiTheme="minorHAnsi" w:cstheme="minorHAnsi"/>
          <w:snapToGrid w:val="0"/>
          <w:color w:val="000000"/>
          <w:sz w:val="20"/>
          <w:szCs w:val="20"/>
        </w:rPr>
        <w:t xml:space="preserve">Grade 9 </w:t>
      </w:r>
      <w:r w:rsidRPr="00AD3836">
        <w:rPr>
          <w:rFonts w:asciiTheme="minorHAnsi" w:hAnsiTheme="minorHAnsi" w:cstheme="minorHAnsi"/>
          <w:sz w:val="20"/>
          <w:szCs w:val="20"/>
        </w:rPr>
        <w:t>(37 Hours Term Time only &amp; 5 INSET days)</w:t>
      </w:r>
    </w:p>
    <w:p w14:paraId="0076AD41" w14:textId="20D882B3" w:rsidR="009D15B2" w:rsidRPr="00AD3836" w:rsidRDefault="009D15B2"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color w:val="000000"/>
          <w:sz w:val="20"/>
          <w:szCs w:val="20"/>
        </w:rPr>
      </w:pPr>
      <w:r w:rsidRPr="00AD3836">
        <w:rPr>
          <w:rFonts w:asciiTheme="minorHAnsi" w:hAnsiTheme="minorHAnsi" w:cstheme="minorHAnsi"/>
          <w:b/>
          <w:sz w:val="20"/>
          <w:szCs w:val="20"/>
        </w:rPr>
        <w:t>Salary:</w:t>
      </w:r>
      <w:r w:rsidR="000D59B5" w:rsidRPr="00AD3836">
        <w:rPr>
          <w:rStyle w:val="apple-converted-space"/>
          <w:rFonts w:asciiTheme="minorHAnsi" w:hAnsiTheme="minorHAnsi" w:cstheme="minorHAnsi"/>
          <w:color w:val="222222"/>
          <w:sz w:val="20"/>
          <w:szCs w:val="20"/>
          <w:shd w:val="clear" w:color="auto" w:fill="FFFFFF"/>
        </w:rPr>
        <w:t> </w:t>
      </w:r>
      <w:r w:rsidR="000D59B5" w:rsidRPr="00AD3836">
        <w:rPr>
          <w:rFonts w:asciiTheme="minorHAnsi" w:hAnsiTheme="minorHAnsi" w:cstheme="minorHAnsi"/>
          <w:color w:val="222222"/>
          <w:sz w:val="20"/>
          <w:szCs w:val="20"/>
          <w:shd w:val="clear" w:color="auto" w:fill="FFFFFF"/>
        </w:rPr>
        <w:t>£22,</w:t>
      </w:r>
      <w:r w:rsidR="001102F7">
        <w:rPr>
          <w:rFonts w:asciiTheme="minorHAnsi" w:hAnsiTheme="minorHAnsi" w:cstheme="minorHAnsi"/>
          <w:color w:val="222222"/>
          <w:sz w:val="20"/>
          <w:szCs w:val="20"/>
          <w:shd w:val="clear" w:color="auto" w:fill="FFFFFF"/>
        </w:rPr>
        <w:t>957.65</w:t>
      </w:r>
      <w:r w:rsidR="000D59B5" w:rsidRPr="00AD3836">
        <w:rPr>
          <w:rFonts w:asciiTheme="minorHAnsi" w:hAnsiTheme="minorHAnsi" w:cstheme="minorHAnsi"/>
          <w:color w:val="222222"/>
          <w:sz w:val="20"/>
          <w:szCs w:val="20"/>
          <w:shd w:val="clear" w:color="auto" w:fill="FFFFFF"/>
        </w:rPr>
        <w:t xml:space="preserve"> to £25,</w:t>
      </w:r>
      <w:r w:rsidR="001102F7">
        <w:rPr>
          <w:rFonts w:asciiTheme="minorHAnsi" w:hAnsiTheme="minorHAnsi" w:cstheme="minorHAnsi"/>
          <w:color w:val="222222"/>
          <w:sz w:val="20"/>
          <w:szCs w:val="20"/>
          <w:shd w:val="clear" w:color="auto" w:fill="FFFFFF"/>
        </w:rPr>
        <w:t>199.36</w:t>
      </w:r>
    </w:p>
    <w:p w14:paraId="5AFBA587" w14:textId="77777777" w:rsidR="00106BE3" w:rsidRPr="00AD3836" w:rsidRDefault="00106BE3" w:rsidP="00106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0"/>
          <w:szCs w:val="20"/>
        </w:rPr>
      </w:pPr>
      <w:r w:rsidRPr="00AD3836">
        <w:rPr>
          <w:rFonts w:asciiTheme="minorHAnsi" w:hAnsiTheme="minorHAnsi" w:cstheme="minorHAnsi"/>
          <w:b/>
          <w:snapToGrid w:val="0"/>
          <w:color w:val="000000"/>
          <w:sz w:val="20"/>
          <w:szCs w:val="20"/>
        </w:rPr>
        <w:t xml:space="preserve">Start: </w:t>
      </w:r>
      <w:r w:rsidRPr="00AD3836">
        <w:rPr>
          <w:rFonts w:asciiTheme="minorHAnsi" w:hAnsiTheme="minorHAnsi" w:cstheme="minorHAnsi"/>
          <w:snapToGrid w:val="0"/>
          <w:color w:val="000000"/>
          <w:sz w:val="20"/>
          <w:szCs w:val="20"/>
        </w:rPr>
        <w:t>ASAP</w:t>
      </w:r>
    </w:p>
    <w:p w14:paraId="0E16DC8E" w14:textId="77777777" w:rsidR="00106BE3" w:rsidRPr="00AD3836" w:rsidRDefault="00106BE3" w:rsidP="00583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napToGrid w:val="0"/>
          <w:color w:val="000000"/>
          <w:sz w:val="20"/>
          <w:szCs w:val="20"/>
        </w:rPr>
      </w:pPr>
    </w:p>
    <w:p w14:paraId="24449AE8" w14:textId="7D278348" w:rsidR="00106BE3" w:rsidRPr="00AD3836" w:rsidRDefault="00106BE3" w:rsidP="00106BE3">
      <w:pPr>
        <w:pStyle w:val="NormalWeb"/>
        <w:shd w:val="clear" w:color="auto" w:fill="FFFFFF"/>
        <w:spacing w:before="0" w:beforeAutospacing="0" w:after="240" w:afterAutospacing="0" w:line="238" w:lineRule="atLeast"/>
        <w:jc w:val="both"/>
        <w:textAlignment w:val="baseline"/>
        <w:rPr>
          <w:rFonts w:asciiTheme="minorHAnsi" w:hAnsiTheme="minorHAnsi" w:cstheme="minorHAnsi"/>
          <w:i/>
          <w:sz w:val="20"/>
          <w:szCs w:val="20"/>
        </w:rPr>
      </w:pPr>
      <w:r w:rsidRPr="00AD3836">
        <w:rPr>
          <w:rFonts w:asciiTheme="minorHAnsi" w:hAnsiTheme="minorHAnsi" w:cstheme="minorHAnsi"/>
          <w:i/>
          <w:sz w:val="20"/>
          <w:szCs w:val="20"/>
        </w:rPr>
        <w:t>Do you have the energy, enthusiasm and creativity to help shape our</w:t>
      </w:r>
      <w:bookmarkStart w:id="0" w:name="_GoBack"/>
      <w:bookmarkEnd w:id="0"/>
      <w:r w:rsidR="00365F51" w:rsidRPr="00AD3836">
        <w:rPr>
          <w:rFonts w:asciiTheme="minorHAnsi" w:hAnsiTheme="minorHAnsi" w:cstheme="minorHAnsi"/>
          <w:i/>
          <w:sz w:val="20"/>
          <w:szCs w:val="20"/>
        </w:rPr>
        <w:t xml:space="preserve"> Provision</w:t>
      </w:r>
      <w:r w:rsidRPr="00AD3836">
        <w:rPr>
          <w:rFonts w:asciiTheme="minorHAnsi" w:hAnsiTheme="minorHAnsi" w:cstheme="minorHAnsi"/>
          <w:i/>
          <w:sz w:val="20"/>
          <w:szCs w:val="20"/>
        </w:rPr>
        <w:t xml:space="preserve">? </w:t>
      </w:r>
    </w:p>
    <w:p w14:paraId="37E0114D" w14:textId="6B31A89F" w:rsidR="008F3D62" w:rsidRPr="00AD3836" w:rsidRDefault="00106BE3" w:rsidP="00106BE3">
      <w:pPr>
        <w:pStyle w:val="NormalWeb"/>
        <w:shd w:val="clear" w:color="auto" w:fill="FFFFFF"/>
        <w:spacing w:before="0" w:beforeAutospacing="0" w:after="240" w:afterAutospacing="0" w:line="238" w:lineRule="atLeast"/>
        <w:jc w:val="both"/>
        <w:textAlignment w:val="baseline"/>
        <w:rPr>
          <w:rFonts w:asciiTheme="minorHAnsi" w:hAnsiTheme="minorHAnsi" w:cstheme="minorHAnsi"/>
          <w:i/>
          <w:sz w:val="20"/>
          <w:szCs w:val="20"/>
        </w:rPr>
      </w:pPr>
      <w:r w:rsidRPr="00AD3836">
        <w:rPr>
          <w:rFonts w:asciiTheme="minorHAnsi" w:hAnsiTheme="minorHAnsi" w:cstheme="minorHAnsi"/>
          <w:i/>
          <w:sz w:val="20"/>
          <w:szCs w:val="20"/>
        </w:rPr>
        <w:t xml:space="preserve">Are you passionate about inclusion and committed to meeting the needs of all </w:t>
      </w:r>
      <w:r w:rsidR="00365F51" w:rsidRPr="00AD3836">
        <w:rPr>
          <w:rFonts w:asciiTheme="minorHAnsi" w:hAnsiTheme="minorHAnsi" w:cstheme="minorHAnsi"/>
          <w:i/>
          <w:sz w:val="20"/>
          <w:szCs w:val="20"/>
        </w:rPr>
        <w:t>young people</w:t>
      </w:r>
      <w:r w:rsidRPr="00AD3836">
        <w:rPr>
          <w:rFonts w:asciiTheme="minorHAnsi" w:hAnsiTheme="minorHAnsi" w:cstheme="minorHAnsi"/>
          <w:i/>
          <w:sz w:val="20"/>
          <w:szCs w:val="20"/>
        </w:rPr>
        <w:t>?</w:t>
      </w:r>
    </w:p>
    <w:p w14:paraId="464BC91D" w14:textId="1B88D56A" w:rsidR="00365F51" w:rsidRPr="00AD3836" w:rsidRDefault="00C06E1F" w:rsidP="009F2C05">
      <w:pPr>
        <w:autoSpaceDE w:val="0"/>
        <w:autoSpaceDN w:val="0"/>
        <w:adjustRightInd w:val="0"/>
        <w:jc w:val="both"/>
        <w:rPr>
          <w:rFonts w:asciiTheme="minorHAnsi" w:hAnsiTheme="minorHAnsi" w:cstheme="minorHAnsi"/>
          <w:sz w:val="20"/>
          <w:szCs w:val="20"/>
        </w:rPr>
      </w:pPr>
      <w:r w:rsidRPr="00AD3836">
        <w:rPr>
          <w:rFonts w:asciiTheme="minorHAnsi" w:hAnsiTheme="minorHAnsi" w:cstheme="minorHAnsi"/>
          <w:sz w:val="20"/>
          <w:szCs w:val="20"/>
        </w:rPr>
        <w:t xml:space="preserve">We are seeking to appoint an enthusiastic, hard-working and creative professional to lead in the co-ordination, planning and delivery </w:t>
      </w:r>
      <w:r w:rsidR="009F2C05" w:rsidRPr="00AD3836">
        <w:rPr>
          <w:rFonts w:asciiTheme="minorHAnsi" w:hAnsiTheme="minorHAnsi" w:cstheme="minorHAnsi"/>
          <w:sz w:val="20"/>
          <w:szCs w:val="20"/>
        </w:rPr>
        <w:t xml:space="preserve">of </w:t>
      </w:r>
      <w:r w:rsidR="008930F9" w:rsidRPr="00AD3836">
        <w:rPr>
          <w:rFonts w:asciiTheme="minorHAnsi" w:hAnsiTheme="minorHAnsi" w:cstheme="minorHAnsi"/>
          <w:sz w:val="20"/>
          <w:szCs w:val="20"/>
        </w:rPr>
        <w:t>personalised</w:t>
      </w:r>
      <w:r w:rsidR="00365F51" w:rsidRPr="00AD3836">
        <w:rPr>
          <w:rFonts w:asciiTheme="minorHAnsi" w:hAnsiTheme="minorHAnsi" w:cstheme="minorHAnsi"/>
          <w:sz w:val="20"/>
          <w:szCs w:val="20"/>
        </w:rPr>
        <w:t xml:space="preserve"> provision</w:t>
      </w:r>
      <w:r w:rsidR="00F26535" w:rsidRPr="00AD3836">
        <w:rPr>
          <w:rFonts w:asciiTheme="minorHAnsi" w:hAnsiTheme="minorHAnsi" w:cstheme="minorHAnsi"/>
          <w:sz w:val="20"/>
          <w:szCs w:val="20"/>
        </w:rPr>
        <w:t xml:space="preserve"> and cover </w:t>
      </w:r>
      <w:r w:rsidR="009F2C05" w:rsidRPr="00AD3836">
        <w:rPr>
          <w:rFonts w:asciiTheme="minorHAnsi" w:hAnsiTheme="minorHAnsi" w:cstheme="minorHAnsi"/>
          <w:sz w:val="20"/>
          <w:szCs w:val="20"/>
        </w:rPr>
        <w:t xml:space="preserve">at our school.  </w:t>
      </w:r>
      <w:r w:rsidRPr="00AD3836">
        <w:rPr>
          <w:rFonts w:asciiTheme="minorHAnsi" w:hAnsiTheme="minorHAnsi" w:cstheme="minorHAnsi"/>
          <w:sz w:val="20"/>
          <w:szCs w:val="20"/>
        </w:rPr>
        <w:t xml:space="preserve">The successful applicant will have a proven track record of successfully engaging vulnerable </w:t>
      </w:r>
      <w:r w:rsidR="00365F51" w:rsidRPr="00AD3836">
        <w:rPr>
          <w:rFonts w:asciiTheme="minorHAnsi" w:hAnsiTheme="minorHAnsi" w:cstheme="minorHAnsi"/>
          <w:sz w:val="20"/>
          <w:szCs w:val="20"/>
        </w:rPr>
        <w:t>young people</w:t>
      </w:r>
      <w:r w:rsidRPr="00AD3836">
        <w:rPr>
          <w:rFonts w:asciiTheme="minorHAnsi" w:hAnsiTheme="minorHAnsi" w:cstheme="minorHAnsi"/>
          <w:sz w:val="20"/>
          <w:szCs w:val="20"/>
        </w:rPr>
        <w:t xml:space="preserve"> in a wide range of engagement activities and the ability to </w:t>
      </w:r>
      <w:r w:rsidR="009F2C05" w:rsidRPr="00AD3836">
        <w:rPr>
          <w:rFonts w:asciiTheme="minorHAnsi" w:hAnsiTheme="minorHAnsi" w:cstheme="minorHAnsi"/>
          <w:sz w:val="20"/>
          <w:szCs w:val="20"/>
        </w:rPr>
        <w:t xml:space="preserve">work imaginatively with parents, carers, teachers, </w:t>
      </w:r>
      <w:r w:rsidRPr="00AD3836">
        <w:rPr>
          <w:rFonts w:asciiTheme="minorHAnsi" w:hAnsiTheme="minorHAnsi" w:cstheme="minorHAnsi"/>
          <w:sz w:val="20"/>
          <w:szCs w:val="20"/>
        </w:rPr>
        <w:t>support staff and colleagues in other agencies and provisions.</w:t>
      </w:r>
      <w:r w:rsidR="009F2C05" w:rsidRPr="00AD3836">
        <w:rPr>
          <w:rFonts w:asciiTheme="minorHAnsi" w:hAnsiTheme="minorHAnsi" w:cstheme="minorHAnsi"/>
          <w:sz w:val="20"/>
          <w:szCs w:val="20"/>
        </w:rPr>
        <w:t xml:space="preserve">  </w:t>
      </w:r>
    </w:p>
    <w:p w14:paraId="046A820D" w14:textId="77777777" w:rsidR="00C06E1F" w:rsidRPr="00AD3836" w:rsidRDefault="00C06E1F" w:rsidP="005838F0">
      <w:pPr>
        <w:autoSpaceDE w:val="0"/>
        <w:autoSpaceDN w:val="0"/>
        <w:adjustRightInd w:val="0"/>
        <w:jc w:val="both"/>
        <w:rPr>
          <w:rFonts w:asciiTheme="minorHAnsi" w:hAnsiTheme="minorHAnsi" w:cstheme="minorHAnsi"/>
          <w:sz w:val="20"/>
          <w:szCs w:val="20"/>
        </w:rPr>
      </w:pPr>
    </w:p>
    <w:p w14:paraId="050BD88F" w14:textId="72E561E1" w:rsidR="00C06E1F" w:rsidRPr="00AD3836" w:rsidRDefault="00C06E1F" w:rsidP="005838F0">
      <w:pPr>
        <w:tabs>
          <w:tab w:val="left" w:pos="9720"/>
        </w:tabs>
        <w:autoSpaceDE w:val="0"/>
        <w:autoSpaceDN w:val="0"/>
        <w:adjustRightInd w:val="0"/>
        <w:jc w:val="both"/>
        <w:rPr>
          <w:rFonts w:asciiTheme="minorHAnsi" w:hAnsiTheme="minorHAnsi" w:cstheme="minorHAnsi"/>
          <w:sz w:val="20"/>
          <w:szCs w:val="20"/>
        </w:rPr>
      </w:pPr>
      <w:r w:rsidRPr="00AD3836">
        <w:rPr>
          <w:rFonts w:asciiTheme="minorHAnsi" w:hAnsiTheme="minorHAnsi" w:cstheme="minorHAnsi"/>
          <w:sz w:val="20"/>
          <w:szCs w:val="20"/>
        </w:rPr>
        <w:t>Qualified to at least level 3 in your area of expertise</w:t>
      </w:r>
      <w:r w:rsidR="008F3D62" w:rsidRPr="00AD3836">
        <w:rPr>
          <w:rFonts w:asciiTheme="minorHAnsi" w:hAnsiTheme="minorHAnsi" w:cstheme="minorHAnsi"/>
          <w:sz w:val="20"/>
          <w:szCs w:val="20"/>
        </w:rPr>
        <w:t xml:space="preserve"> with a GCSE Grade C or above in English and Maths</w:t>
      </w:r>
      <w:r w:rsidRPr="00AD3836">
        <w:rPr>
          <w:rFonts w:asciiTheme="minorHAnsi" w:hAnsiTheme="minorHAnsi" w:cstheme="minorHAnsi"/>
          <w:sz w:val="20"/>
          <w:szCs w:val="20"/>
        </w:rPr>
        <w:t xml:space="preserve">, you will have the ability and determination to initiate and </w:t>
      </w:r>
      <w:r w:rsidR="003C6C31" w:rsidRPr="00AD3836">
        <w:rPr>
          <w:rFonts w:asciiTheme="minorHAnsi" w:hAnsiTheme="minorHAnsi" w:cstheme="minorHAnsi"/>
          <w:sz w:val="20"/>
          <w:szCs w:val="20"/>
        </w:rPr>
        <w:t>lead activities</w:t>
      </w:r>
      <w:r w:rsidRPr="00AD3836">
        <w:rPr>
          <w:rFonts w:asciiTheme="minorHAnsi" w:hAnsiTheme="minorHAnsi" w:cstheme="minorHAnsi"/>
          <w:sz w:val="20"/>
          <w:szCs w:val="20"/>
        </w:rPr>
        <w:t xml:space="preserve"> that reduce inequalities for</w:t>
      </w:r>
      <w:r w:rsidR="008F3D62" w:rsidRPr="00AD3836">
        <w:rPr>
          <w:rFonts w:asciiTheme="minorHAnsi" w:hAnsiTheme="minorHAnsi" w:cstheme="minorHAnsi"/>
          <w:sz w:val="20"/>
          <w:szCs w:val="20"/>
        </w:rPr>
        <w:t xml:space="preserve"> young people within the school</w:t>
      </w:r>
      <w:r w:rsidRPr="00AD3836">
        <w:rPr>
          <w:rFonts w:asciiTheme="minorHAnsi" w:hAnsiTheme="minorHAnsi" w:cstheme="minorHAnsi"/>
          <w:sz w:val="20"/>
          <w:szCs w:val="20"/>
        </w:rPr>
        <w:t xml:space="preserve">.  </w:t>
      </w:r>
    </w:p>
    <w:p w14:paraId="24E75DED" w14:textId="77777777" w:rsidR="009D15B2" w:rsidRPr="00AD3836" w:rsidRDefault="009D15B2" w:rsidP="005838F0">
      <w:pPr>
        <w:tabs>
          <w:tab w:val="left" w:pos="9720"/>
        </w:tabs>
        <w:autoSpaceDE w:val="0"/>
        <w:autoSpaceDN w:val="0"/>
        <w:adjustRightInd w:val="0"/>
        <w:jc w:val="both"/>
        <w:rPr>
          <w:rFonts w:asciiTheme="minorHAnsi" w:hAnsiTheme="minorHAnsi" w:cstheme="minorHAnsi"/>
          <w:sz w:val="20"/>
          <w:szCs w:val="20"/>
        </w:rPr>
      </w:pPr>
    </w:p>
    <w:p w14:paraId="51AE873A" w14:textId="77777777" w:rsidR="009D15B2" w:rsidRPr="00AD3836" w:rsidRDefault="009D15B2" w:rsidP="009D15B2">
      <w:pPr>
        <w:pStyle w:val="NormalWeb"/>
        <w:shd w:val="clear" w:color="auto" w:fill="FFFFFF"/>
        <w:spacing w:before="0" w:beforeAutospacing="0" w:after="0" w:afterAutospacing="0"/>
        <w:jc w:val="both"/>
        <w:textAlignment w:val="baseline"/>
        <w:rPr>
          <w:rStyle w:val="Strong"/>
          <w:rFonts w:asciiTheme="minorHAnsi" w:hAnsiTheme="minorHAnsi" w:cstheme="minorHAnsi"/>
          <w:color w:val="333333"/>
          <w:sz w:val="20"/>
          <w:szCs w:val="20"/>
          <w:shd w:val="clear" w:color="auto" w:fill="FFFFFF"/>
        </w:rPr>
      </w:pPr>
      <w:r w:rsidRPr="00AD3836">
        <w:rPr>
          <w:rStyle w:val="Strong"/>
          <w:rFonts w:asciiTheme="minorHAnsi" w:hAnsiTheme="minorHAnsi" w:cstheme="minorHAnsi"/>
          <w:color w:val="333333"/>
          <w:sz w:val="20"/>
          <w:szCs w:val="20"/>
          <w:shd w:val="clear" w:color="auto" w:fill="FFFFFF"/>
        </w:rPr>
        <w:t xml:space="preserve">WELLSPRING Academy Trust: </w:t>
      </w:r>
    </w:p>
    <w:p w14:paraId="2F869C34" w14:textId="77777777" w:rsidR="009D15B2" w:rsidRPr="00AD3836" w:rsidRDefault="009D15B2" w:rsidP="009D15B2">
      <w:pPr>
        <w:pStyle w:val="NormalWeb"/>
        <w:shd w:val="clear" w:color="auto" w:fill="FFFFFF"/>
        <w:spacing w:before="0" w:beforeAutospacing="0" w:after="0" w:afterAutospacing="0"/>
        <w:jc w:val="both"/>
        <w:textAlignment w:val="baseline"/>
        <w:rPr>
          <w:rFonts w:asciiTheme="minorHAnsi" w:hAnsiTheme="minorHAnsi" w:cstheme="minorHAnsi"/>
          <w:b/>
          <w:bCs/>
          <w:color w:val="333333"/>
          <w:sz w:val="20"/>
          <w:szCs w:val="20"/>
          <w:shd w:val="clear" w:color="auto" w:fill="FFFFFF"/>
        </w:rPr>
      </w:pPr>
      <w:r w:rsidRPr="00AD3836">
        <w:rPr>
          <w:rFonts w:asciiTheme="minorHAnsi" w:hAnsiTheme="minorHAnsi" w:cstheme="minorHAnsi"/>
          <w:color w:val="333333"/>
          <w:sz w:val="20"/>
          <w:szCs w:val="20"/>
          <w:shd w:val="clear" w:color="auto" w:fill="FFFFFF"/>
        </w:rPr>
        <w:t>At Wellspring Academy Trust we believe that every school is unique, because it has a unique history, it serves a unique community context and is full of unique individuals.  We value and celebrate the unique identities of our Academies.  We encourage them to innovate, create and develop their uniqueness because we want others to learn from them.  Excellence is about diversity, not conformity.  We do not believe that one size fits all.</w:t>
      </w:r>
    </w:p>
    <w:p w14:paraId="5A235274" w14:textId="77777777" w:rsidR="009D15B2" w:rsidRPr="00AD3836" w:rsidRDefault="009D15B2" w:rsidP="009D15B2">
      <w:pPr>
        <w:pStyle w:val="text-align-center"/>
        <w:shd w:val="clear" w:color="auto" w:fill="FFFFFF"/>
        <w:spacing w:before="0" w:beforeAutospacing="0" w:after="0" w:afterAutospacing="0"/>
        <w:jc w:val="both"/>
        <w:rPr>
          <w:rFonts w:asciiTheme="minorHAnsi" w:hAnsiTheme="minorHAnsi" w:cstheme="minorHAnsi"/>
          <w:color w:val="333333"/>
          <w:spacing w:val="4"/>
          <w:sz w:val="20"/>
          <w:szCs w:val="20"/>
        </w:rPr>
      </w:pPr>
    </w:p>
    <w:p w14:paraId="181F04A2" w14:textId="77777777" w:rsidR="009D15B2" w:rsidRPr="00AD3836" w:rsidRDefault="009D15B2" w:rsidP="009D15B2">
      <w:pPr>
        <w:pStyle w:val="text-align-center"/>
        <w:shd w:val="clear" w:color="auto" w:fill="FFFFFF"/>
        <w:spacing w:before="0" w:beforeAutospacing="0" w:after="0" w:afterAutospacing="0"/>
        <w:jc w:val="both"/>
        <w:rPr>
          <w:rFonts w:asciiTheme="minorHAnsi" w:hAnsiTheme="minorHAnsi" w:cstheme="minorHAnsi"/>
          <w:b/>
          <w:color w:val="333333"/>
          <w:spacing w:val="4"/>
          <w:sz w:val="20"/>
          <w:szCs w:val="20"/>
        </w:rPr>
      </w:pPr>
      <w:r w:rsidRPr="00AD3836">
        <w:rPr>
          <w:rFonts w:asciiTheme="minorHAnsi" w:hAnsiTheme="minorHAnsi" w:cstheme="minorHAnsi"/>
          <w:b/>
          <w:color w:val="333333"/>
          <w:spacing w:val="4"/>
          <w:sz w:val="20"/>
          <w:szCs w:val="20"/>
        </w:rPr>
        <w:t>Joseph Norton Academy:</w:t>
      </w:r>
    </w:p>
    <w:p w14:paraId="7901822E" w14:textId="77777777" w:rsidR="009D15B2" w:rsidRPr="00AD3836" w:rsidRDefault="009D15B2" w:rsidP="009D15B2">
      <w:pPr>
        <w:pStyle w:val="text-align-center"/>
        <w:shd w:val="clear" w:color="auto" w:fill="FFFFFF"/>
        <w:spacing w:before="0" w:beforeAutospacing="0" w:after="0" w:afterAutospacing="0"/>
        <w:jc w:val="both"/>
        <w:rPr>
          <w:rFonts w:asciiTheme="minorHAnsi" w:hAnsiTheme="minorHAnsi" w:cstheme="minorHAnsi"/>
          <w:color w:val="333333"/>
          <w:spacing w:val="4"/>
          <w:sz w:val="20"/>
          <w:szCs w:val="20"/>
        </w:rPr>
      </w:pPr>
      <w:r w:rsidRPr="00AD3836">
        <w:rPr>
          <w:rFonts w:asciiTheme="minorHAnsi" w:hAnsiTheme="minorHAnsi" w:cstheme="minorHAnsi"/>
          <w:color w:val="333333"/>
          <w:spacing w:val="4"/>
          <w:sz w:val="20"/>
          <w:szCs w:val="20"/>
        </w:rPr>
        <w:t>At Joseph Norton we believe that every child deserves the best possible education to enable them to make good progress and achieve their full potential.  We are a child-centred and values-driven.  As a team, we want every child to leave us having developed a love of learning and the skills and self-confidence needed to help them succeed in post-school life.  We aim to build partnerships with parents, carers and children that are based on honesty, trust and mutual respect with the purpose of supporting the academic, vocational, personal and emotional development of our pupils.</w:t>
      </w:r>
    </w:p>
    <w:p w14:paraId="5939267E" w14:textId="77777777" w:rsidR="003C6C31" w:rsidRPr="00AD3836" w:rsidRDefault="003C6C31" w:rsidP="009D15B2">
      <w:pPr>
        <w:pStyle w:val="text-align-center"/>
        <w:shd w:val="clear" w:color="auto" w:fill="FFFFFF"/>
        <w:spacing w:before="0" w:beforeAutospacing="0" w:after="0" w:afterAutospacing="0"/>
        <w:jc w:val="both"/>
        <w:rPr>
          <w:rFonts w:asciiTheme="minorHAnsi" w:hAnsiTheme="minorHAnsi" w:cstheme="minorHAnsi"/>
          <w:color w:val="333333"/>
          <w:spacing w:val="4"/>
          <w:sz w:val="20"/>
          <w:szCs w:val="20"/>
        </w:rPr>
      </w:pPr>
    </w:p>
    <w:p w14:paraId="0E4C41D5" w14:textId="4FE14870" w:rsidR="00C06E1F" w:rsidRPr="00AD3836" w:rsidRDefault="003C6C31" w:rsidP="003C6C31">
      <w:pPr>
        <w:pStyle w:val="NormalWeb"/>
        <w:shd w:val="clear" w:color="auto" w:fill="FFFFFF"/>
        <w:spacing w:before="0" w:beforeAutospacing="0" w:after="0" w:afterAutospacing="0" w:line="238" w:lineRule="atLeast"/>
        <w:jc w:val="both"/>
        <w:textAlignment w:val="baseline"/>
        <w:rPr>
          <w:rFonts w:asciiTheme="minorHAnsi" w:hAnsiTheme="minorHAnsi" w:cstheme="minorHAnsi"/>
          <w:color w:val="333333"/>
          <w:sz w:val="20"/>
          <w:szCs w:val="20"/>
          <w:shd w:val="clear" w:color="auto" w:fill="FFFFFF"/>
        </w:rPr>
      </w:pPr>
      <w:r w:rsidRPr="00AD3836">
        <w:rPr>
          <w:rStyle w:val="Strong"/>
          <w:rFonts w:asciiTheme="minorHAnsi" w:hAnsiTheme="minorHAnsi" w:cstheme="minorHAnsi"/>
          <w:color w:val="333333"/>
          <w:sz w:val="20"/>
          <w:szCs w:val="20"/>
          <w:shd w:val="clear" w:color="auto" w:fill="FFFFFF"/>
        </w:rPr>
        <w:t xml:space="preserve">We can offer </w:t>
      </w:r>
      <w:r w:rsidRPr="00AD3836">
        <w:rPr>
          <w:rFonts w:asciiTheme="minorHAnsi" w:hAnsiTheme="minorHAnsi" w:cstheme="minorHAnsi"/>
          <w:color w:val="333333"/>
          <w:sz w:val="20"/>
          <w:szCs w:val="20"/>
          <w:shd w:val="clear" w:color="auto" w:fill="FFFFFF"/>
        </w:rPr>
        <w:t>amazing children; a fun, supportive, hardworking and dedicated team; effective and consistent school systems with supportive leadership; personalised professional development that enables you to reach your career aspirations; committed and challenging governors.</w:t>
      </w:r>
    </w:p>
    <w:p w14:paraId="1E863C15" w14:textId="68BC33A6" w:rsidR="008F3D62" w:rsidRPr="00AD3836" w:rsidRDefault="003C6C31" w:rsidP="003C6C31">
      <w:pPr>
        <w:pStyle w:val="NormalWeb"/>
        <w:shd w:val="clear" w:color="auto" w:fill="FFFFFF"/>
        <w:spacing w:after="0" w:afterAutospacing="0" w:line="238" w:lineRule="atLeast"/>
        <w:jc w:val="both"/>
        <w:textAlignment w:val="baseline"/>
        <w:rPr>
          <w:rFonts w:asciiTheme="minorHAnsi" w:hAnsiTheme="minorHAnsi" w:cstheme="minorHAnsi"/>
          <w:sz w:val="20"/>
          <w:szCs w:val="20"/>
          <w:lang w:eastAsia="en-US"/>
        </w:rPr>
      </w:pPr>
      <w:r w:rsidRPr="00AD3836">
        <w:rPr>
          <w:rFonts w:asciiTheme="minorHAnsi" w:hAnsiTheme="minorHAnsi" w:cstheme="minorHAnsi"/>
          <w:sz w:val="20"/>
          <w:szCs w:val="20"/>
        </w:rPr>
        <w:t xml:space="preserve">For more information about the school, please see </w:t>
      </w:r>
      <w:hyperlink r:id="rId8" w:history="1">
        <w:r w:rsidRPr="00AD3836">
          <w:rPr>
            <w:rStyle w:val="Hyperlink"/>
            <w:rFonts w:asciiTheme="minorHAnsi" w:hAnsiTheme="minorHAnsi" w:cstheme="minorHAnsi"/>
            <w:sz w:val="20"/>
            <w:szCs w:val="20"/>
          </w:rPr>
          <w:t>www.josephnorton.co.uk</w:t>
        </w:r>
      </w:hyperlink>
      <w:r w:rsidRPr="00AD3836">
        <w:rPr>
          <w:rStyle w:val="Hyperlink"/>
          <w:rFonts w:asciiTheme="minorHAnsi" w:hAnsiTheme="minorHAnsi" w:cstheme="minorHAnsi"/>
          <w:sz w:val="20"/>
          <w:szCs w:val="20"/>
        </w:rPr>
        <w:t>.</w:t>
      </w:r>
      <w:r w:rsidRPr="00AD3836">
        <w:rPr>
          <w:rFonts w:asciiTheme="minorHAnsi" w:hAnsiTheme="minorHAnsi" w:cstheme="minorHAnsi"/>
          <w:sz w:val="20"/>
          <w:szCs w:val="20"/>
        </w:rPr>
        <w:t xml:space="preserve">  There will be an opportunity for candidates to</w:t>
      </w:r>
      <w:r w:rsidR="008930F9" w:rsidRPr="00AD3836">
        <w:rPr>
          <w:rFonts w:asciiTheme="minorHAnsi" w:hAnsiTheme="minorHAnsi" w:cstheme="minorHAnsi"/>
          <w:sz w:val="20"/>
          <w:szCs w:val="20"/>
        </w:rPr>
        <w:t xml:space="preserve"> visit the school on Wednesday 14</w:t>
      </w:r>
      <w:r w:rsidRPr="00AD3836">
        <w:rPr>
          <w:rFonts w:asciiTheme="minorHAnsi" w:hAnsiTheme="minorHAnsi" w:cstheme="minorHAnsi"/>
          <w:sz w:val="20"/>
          <w:szCs w:val="20"/>
          <w:vertAlign w:val="superscript"/>
        </w:rPr>
        <w:t>th</w:t>
      </w:r>
      <w:r w:rsidRPr="00AD3836">
        <w:rPr>
          <w:rFonts w:asciiTheme="minorHAnsi" w:hAnsiTheme="minorHAnsi" w:cstheme="minorHAnsi"/>
          <w:sz w:val="20"/>
          <w:szCs w:val="20"/>
        </w:rPr>
        <w:t xml:space="preserve"> at 15:30. To join this visit, please call </w:t>
      </w:r>
      <w:r w:rsidR="008930F9" w:rsidRPr="00AD3836">
        <w:rPr>
          <w:rFonts w:asciiTheme="minorHAnsi" w:hAnsiTheme="minorHAnsi" w:cstheme="minorHAnsi"/>
          <w:sz w:val="20"/>
          <w:szCs w:val="20"/>
        </w:rPr>
        <w:t xml:space="preserve">Ruth Radcliffe </w:t>
      </w:r>
      <w:r w:rsidRPr="00AD3836">
        <w:rPr>
          <w:rFonts w:asciiTheme="minorHAnsi" w:hAnsiTheme="minorHAnsi" w:cstheme="minorHAnsi"/>
          <w:sz w:val="20"/>
          <w:szCs w:val="20"/>
        </w:rPr>
        <w:t xml:space="preserve">on 01484 868218.  For an informal conversation about this post, please contact </w:t>
      </w:r>
      <w:r w:rsidR="008930F9" w:rsidRPr="00AD3836">
        <w:rPr>
          <w:rFonts w:asciiTheme="minorHAnsi" w:hAnsiTheme="minorHAnsi" w:cstheme="minorHAnsi"/>
          <w:sz w:val="20"/>
          <w:szCs w:val="20"/>
        </w:rPr>
        <w:t>Ryan Gladwin</w:t>
      </w:r>
      <w:r w:rsidRPr="00AD3836">
        <w:rPr>
          <w:rFonts w:asciiTheme="minorHAnsi" w:hAnsiTheme="minorHAnsi" w:cstheme="minorHAnsi"/>
          <w:sz w:val="20"/>
          <w:szCs w:val="20"/>
        </w:rPr>
        <w:t>.</w:t>
      </w:r>
    </w:p>
    <w:p w14:paraId="21A2787F" w14:textId="77777777" w:rsidR="00C06E1F" w:rsidRPr="00AD3836" w:rsidRDefault="00C06E1F" w:rsidP="005838F0">
      <w:pPr>
        <w:jc w:val="both"/>
        <w:rPr>
          <w:rFonts w:asciiTheme="minorHAnsi" w:hAnsiTheme="minorHAnsi" w:cstheme="minorHAnsi"/>
          <w:sz w:val="20"/>
          <w:szCs w:val="20"/>
        </w:rPr>
      </w:pPr>
    </w:p>
    <w:p w14:paraId="70F56F7C" w14:textId="5E18BBA0" w:rsidR="008F3D62" w:rsidRPr="00AD3836" w:rsidRDefault="00C06E1F" w:rsidP="008F3D62">
      <w:pPr>
        <w:rPr>
          <w:rFonts w:asciiTheme="minorHAnsi" w:hAnsiTheme="minorHAnsi" w:cstheme="minorHAnsi"/>
          <w:sz w:val="20"/>
          <w:szCs w:val="20"/>
          <w:shd w:val="clear" w:color="auto" w:fill="FFFFFF"/>
          <w:lang w:eastAsia="en-US"/>
        </w:rPr>
      </w:pPr>
      <w:r w:rsidRPr="00AD3836">
        <w:rPr>
          <w:rFonts w:asciiTheme="minorHAnsi" w:hAnsiTheme="minorHAnsi" w:cstheme="minorHAnsi"/>
          <w:b/>
          <w:sz w:val="20"/>
          <w:szCs w:val="20"/>
        </w:rPr>
        <w:t>Closing Date:</w:t>
      </w:r>
      <w:r w:rsidRPr="00AD3836">
        <w:rPr>
          <w:rFonts w:asciiTheme="minorHAnsi" w:hAnsiTheme="minorHAnsi" w:cstheme="minorHAnsi"/>
          <w:sz w:val="20"/>
          <w:szCs w:val="20"/>
        </w:rPr>
        <w:t xml:space="preserve"> </w:t>
      </w:r>
      <w:r w:rsidR="003C6C31" w:rsidRPr="00AD3836">
        <w:rPr>
          <w:rFonts w:asciiTheme="minorHAnsi" w:hAnsiTheme="minorHAnsi" w:cstheme="minorHAnsi"/>
          <w:sz w:val="20"/>
          <w:szCs w:val="20"/>
          <w:shd w:val="clear" w:color="auto" w:fill="FFFFFF"/>
          <w:lang w:eastAsia="en-US"/>
        </w:rPr>
        <w:t xml:space="preserve">Friday </w:t>
      </w:r>
      <w:r w:rsidR="008930F9" w:rsidRPr="00AD3836">
        <w:rPr>
          <w:rFonts w:asciiTheme="minorHAnsi" w:hAnsiTheme="minorHAnsi" w:cstheme="minorHAnsi"/>
          <w:sz w:val="20"/>
          <w:szCs w:val="20"/>
          <w:shd w:val="clear" w:color="auto" w:fill="FFFFFF"/>
          <w:lang w:eastAsia="en-US"/>
        </w:rPr>
        <w:t>23</w:t>
      </w:r>
      <w:r w:rsidR="008930F9" w:rsidRPr="00AD3836">
        <w:rPr>
          <w:rFonts w:asciiTheme="minorHAnsi" w:hAnsiTheme="minorHAnsi" w:cstheme="minorHAnsi"/>
          <w:sz w:val="20"/>
          <w:szCs w:val="20"/>
          <w:shd w:val="clear" w:color="auto" w:fill="FFFFFF"/>
          <w:vertAlign w:val="superscript"/>
          <w:lang w:eastAsia="en-US"/>
        </w:rPr>
        <w:t>rd</w:t>
      </w:r>
      <w:r w:rsidR="008930F9" w:rsidRPr="00AD3836">
        <w:rPr>
          <w:rFonts w:asciiTheme="minorHAnsi" w:hAnsiTheme="minorHAnsi" w:cstheme="minorHAnsi"/>
          <w:sz w:val="20"/>
          <w:szCs w:val="20"/>
          <w:shd w:val="clear" w:color="auto" w:fill="FFFFFF"/>
          <w:lang w:eastAsia="en-US"/>
        </w:rPr>
        <w:t xml:space="preserve"> November 2018 09:00</w:t>
      </w:r>
    </w:p>
    <w:p w14:paraId="4556AD58" w14:textId="408558AD" w:rsidR="003C6C31" w:rsidRPr="00AD3836" w:rsidRDefault="003C6C31" w:rsidP="008F3D62">
      <w:pPr>
        <w:rPr>
          <w:rFonts w:asciiTheme="minorHAnsi" w:hAnsiTheme="minorHAnsi" w:cstheme="minorHAnsi"/>
          <w:sz w:val="20"/>
          <w:szCs w:val="20"/>
          <w:lang w:eastAsia="en-US"/>
        </w:rPr>
      </w:pPr>
      <w:r w:rsidRPr="00AD3836">
        <w:rPr>
          <w:rFonts w:asciiTheme="minorHAnsi" w:hAnsiTheme="minorHAnsi" w:cstheme="minorHAnsi"/>
          <w:b/>
          <w:sz w:val="20"/>
          <w:szCs w:val="20"/>
          <w:shd w:val="clear" w:color="auto" w:fill="FFFFFF"/>
          <w:lang w:eastAsia="en-US"/>
        </w:rPr>
        <w:t>Interviews:</w:t>
      </w:r>
      <w:r w:rsidRPr="00AD3836">
        <w:rPr>
          <w:rFonts w:asciiTheme="minorHAnsi" w:hAnsiTheme="minorHAnsi" w:cstheme="minorHAnsi"/>
          <w:sz w:val="20"/>
          <w:szCs w:val="20"/>
          <w:shd w:val="clear" w:color="auto" w:fill="FFFFFF"/>
          <w:lang w:eastAsia="en-US"/>
        </w:rPr>
        <w:t xml:space="preserve"> </w:t>
      </w:r>
      <w:r w:rsidR="008930F9" w:rsidRPr="00AD3836">
        <w:rPr>
          <w:rFonts w:asciiTheme="minorHAnsi" w:hAnsiTheme="minorHAnsi" w:cstheme="minorHAnsi"/>
          <w:sz w:val="20"/>
          <w:szCs w:val="20"/>
          <w:shd w:val="clear" w:color="auto" w:fill="FFFFFF"/>
          <w:lang w:eastAsia="en-US"/>
        </w:rPr>
        <w:t>Wednesday 28</w:t>
      </w:r>
      <w:r w:rsidR="008930F9" w:rsidRPr="00AD3836">
        <w:rPr>
          <w:rFonts w:asciiTheme="minorHAnsi" w:hAnsiTheme="minorHAnsi" w:cstheme="minorHAnsi"/>
          <w:sz w:val="20"/>
          <w:szCs w:val="20"/>
          <w:shd w:val="clear" w:color="auto" w:fill="FFFFFF"/>
          <w:vertAlign w:val="superscript"/>
          <w:lang w:eastAsia="en-US"/>
        </w:rPr>
        <w:t>th</w:t>
      </w:r>
      <w:r w:rsidR="008930F9" w:rsidRPr="00AD3836">
        <w:rPr>
          <w:rFonts w:asciiTheme="minorHAnsi" w:hAnsiTheme="minorHAnsi" w:cstheme="minorHAnsi"/>
          <w:sz w:val="20"/>
          <w:szCs w:val="20"/>
          <w:shd w:val="clear" w:color="auto" w:fill="FFFFFF"/>
          <w:lang w:eastAsia="en-US"/>
        </w:rPr>
        <w:t xml:space="preserve"> November </w:t>
      </w:r>
    </w:p>
    <w:p w14:paraId="12C2CF9A" w14:textId="77777777" w:rsidR="00C06E1F" w:rsidRPr="00AD3836" w:rsidRDefault="00C06E1F" w:rsidP="005838F0">
      <w:pPr>
        <w:jc w:val="both"/>
        <w:rPr>
          <w:rFonts w:asciiTheme="minorHAnsi" w:hAnsiTheme="minorHAnsi" w:cstheme="minorHAnsi"/>
          <w:sz w:val="22"/>
          <w:szCs w:val="22"/>
        </w:rPr>
      </w:pPr>
    </w:p>
    <w:p w14:paraId="56A2FB9E" w14:textId="77777777" w:rsidR="00C06E1F" w:rsidRPr="00AD3836" w:rsidRDefault="00C06E1F" w:rsidP="005838F0">
      <w:pPr>
        <w:jc w:val="both"/>
        <w:rPr>
          <w:rFonts w:asciiTheme="minorHAnsi" w:hAnsiTheme="minorHAnsi" w:cstheme="minorHAnsi"/>
          <w:snapToGrid w:val="0"/>
          <w:color w:val="000000"/>
          <w:sz w:val="22"/>
          <w:szCs w:val="22"/>
        </w:rPr>
      </w:pPr>
    </w:p>
    <w:p w14:paraId="459BD0D6" w14:textId="77777777" w:rsidR="00C06E1F" w:rsidRPr="00AD3836" w:rsidRDefault="00C06E1F">
      <w:pPr>
        <w:rPr>
          <w:rFonts w:asciiTheme="minorHAnsi" w:hAnsiTheme="minorHAnsi" w:cstheme="minorHAnsi"/>
          <w:snapToGrid w:val="0"/>
          <w:color w:val="000000"/>
          <w:sz w:val="22"/>
          <w:szCs w:val="22"/>
        </w:rPr>
      </w:pPr>
    </w:p>
    <w:sectPr w:rsidR="00C06E1F" w:rsidRPr="00AD3836" w:rsidSect="006020FA">
      <w:pgSz w:w="11907" w:h="16840" w:code="9"/>
      <w:pgMar w:top="576" w:right="1080" w:bottom="576"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3F69" w14:textId="77777777" w:rsidR="00C06E1F" w:rsidRDefault="00C06E1F">
      <w:r>
        <w:separator/>
      </w:r>
    </w:p>
  </w:endnote>
  <w:endnote w:type="continuationSeparator" w:id="0">
    <w:p w14:paraId="73BC92E4" w14:textId="77777777" w:rsidR="00C06E1F" w:rsidRDefault="00C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85ED" w14:textId="77777777" w:rsidR="00C06E1F" w:rsidRDefault="00C06E1F">
      <w:r>
        <w:separator/>
      </w:r>
    </w:p>
  </w:footnote>
  <w:footnote w:type="continuationSeparator" w:id="0">
    <w:p w14:paraId="7BB1AAC5" w14:textId="77777777" w:rsidR="00C06E1F" w:rsidRDefault="00C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E9C"/>
    <w:multiLevelType w:val="hybridMultilevel"/>
    <w:tmpl w:val="85E2D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2736E"/>
    <w:multiLevelType w:val="hybridMultilevel"/>
    <w:tmpl w:val="2D1879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970C7"/>
    <w:multiLevelType w:val="hybridMultilevel"/>
    <w:tmpl w:val="840C2934"/>
    <w:lvl w:ilvl="0" w:tplc="4716961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704905"/>
    <w:multiLevelType w:val="hybridMultilevel"/>
    <w:tmpl w:val="B126AAA0"/>
    <w:lvl w:ilvl="0" w:tplc="34727CB2">
      <w:start w:val="1"/>
      <w:numFmt w:val="bullet"/>
      <w:lvlText w:val=""/>
      <w:lvlJc w:val="left"/>
      <w:pPr>
        <w:tabs>
          <w:tab w:val="num" w:pos="1440"/>
        </w:tabs>
        <w:ind w:left="1440" w:hanging="360"/>
      </w:pPr>
      <w:rPr>
        <w:rFonts w:ascii="Symbol" w:hAnsi="Symbol" w:hint="default"/>
        <w:sz w:val="3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E3406"/>
    <w:multiLevelType w:val="hybridMultilevel"/>
    <w:tmpl w:val="08AC3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6D5CBF"/>
    <w:multiLevelType w:val="hybridMultilevel"/>
    <w:tmpl w:val="8794B0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51F922-638E-4118-914B-62CEC960EA7A}"/>
    <w:docVar w:name="dgnword-eventsink" w:val="110804816"/>
  </w:docVars>
  <w:rsids>
    <w:rsidRoot w:val="00BE1854"/>
    <w:rsid w:val="00012CD9"/>
    <w:rsid w:val="0003404F"/>
    <w:rsid w:val="00097A51"/>
    <w:rsid w:val="000A045F"/>
    <w:rsid w:val="000D59B5"/>
    <w:rsid w:val="000E0692"/>
    <w:rsid w:val="00106BE3"/>
    <w:rsid w:val="001102F7"/>
    <w:rsid w:val="00125B2A"/>
    <w:rsid w:val="00187B8F"/>
    <w:rsid w:val="0019784E"/>
    <w:rsid w:val="001E76C6"/>
    <w:rsid w:val="001F39E7"/>
    <w:rsid w:val="002368EC"/>
    <w:rsid w:val="00241D28"/>
    <w:rsid w:val="00253EC2"/>
    <w:rsid w:val="00257743"/>
    <w:rsid w:val="00266697"/>
    <w:rsid w:val="002712FE"/>
    <w:rsid w:val="002C7FFB"/>
    <w:rsid w:val="002E14AC"/>
    <w:rsid w:val="002F7B0B"/>
    <w:rsid w:val="0030039A"/>
    <w:rsid w:val="00303BD6"/>
    <w:rsid w:val="0032105E"/>
    <w:rsid w:val="00365F51"/>
    <w:rsid w:val="00394CC0"/>
    <w:rsid w:val="003A3409"/>
    <w:rsid w:val="003C6C31"/>
    <w:rsid w:val="00421D4C"/>
    <w:rsid w:val="00470E0A"/>
    <w:rsid w:val="00477E10"/>
    <w:rsid w:val="005336D1"/>
    <w:rsid w:val="00544FCB"/>
    <w:rsid w:val="00577241"/>
    <w:rsid w:val="005778DC"/>
    <w:rsid w:val="005838F0"/>
    <w:rsid w:val="005E5DD4"/>
    <w:rsid w:val="005F5B4D"/>
    <w:rsid w:val="006020FA"/>
    <w:rsid w:val="00620553"/>
    <w:rsid w:val="0062521C"/>
    <w:rsid w:val="0062645B"/>
    <w:rsid w:val="00677AEC"/>
    <w:rsid w:val="00686CCC"/>
    <w:rsid w:val="006926E4"/>
    <w:rsid w:val="00696CF1"/>
    <w:rsid w:val="006A4FF9"/>
    <w:rsid w:val="006B2BE6"/>
    <w:rsid w:val="006B7E85"/>
    <w:rsid w:val="006F4996"/>
    <w:rsid w:val="00704691"/>
    <w:rsid w:val="00735A3F"/>
    <w:rsid w:val="0074273B"/>
    <w:rsid w:val="007576E0"/>
    <w:rsid w:val="00771F93"/>
    <w:rsid w:val="0077722A"/>
    <w:rsid w:val="00782215"/>
    <w:rsid w:val="00787677"/>
    <w:rsid w:val="007A427D"/>
    <w:rsid w:val="0080294E"/>
    <w:rsid w:val="0083194E"/>
    <w:rsid w:val="00846913"/>
    <w:rsid w:val="008930F9"/>
    <w:rsid w:val="008B5B41"/>
    <w:rsid w:val="008C216F"/>
    <w:rsid w:val="008E5F38"/>
    <w:rsid w:val="008F3D62"/>
    <w:rsid w:val="00917662"/>
    <w:rsid w:val="0095115A"/>
    <w:rsid w:val="00993241"/>
    <w:rsid w:val="009D15B2"/>
    <w:rsid w:val="009E3433"/>
    <w:rsid w:val="009F2C05"/>
    <w:rsid w:val="00A224B6"/>
    <w:rsid w:val="00A344D0"/>
    <w:rsid w:val="00A351A9"/>
    <w:rsid w:val="00A359C7"/>
    <w:rsid w:val="00A909D0"/>
    <w:rsid w:val="00A97DB0"/>
    <w:rsid w:val="00A97E23"/>
    <w:rsid w:val="00AC2B06"/>
    <w:rsid w:val="00AD3836"/>
    <w:rsid w:val="00AF227C"/>
    <w:rsid w:val="00AF3F4E"/>
    <w:rsid w:val="00B102E0"/>
    <w:rsid w:val="00B120C3"/>
    <w:rsid w:val="00B16E11"/>
    <w:rsid w:val="00B54FD4"/>
    <w:rsid w:val="00B64A29"/>
    <w:rsid w:val="00B67F4C"/>
    <w:rsid w:val="00B7361B"/>
    <w:rsid w:val="00B8138C"/>
    <w:rsid w:val="00BA320B"/>
    <w:rsid w:val="00BA6037"/>
    <w:rsid w:val="00BB03D5"/>
    <w:rsid w:val="00BB3E62"/>
    <w:rsid w:val="00BD461C"/>
    <w:rsid w:val="00BE1854"/>
    <w:rsid w:val="00BF2550"/>
    <w:rsid w:val="00BF4855"/>
    <w:rsid w:val="00C06E1F"/>
    <w:rsid w:val="00C300F8"/>
    <w:rsid w:val="00C31872"/>
    <w:rsid w:val="00C32F9C"/>
    <w:rsid w:val="00C34BF4"/>
    <w:rsid w:val="00C37058"/>
    <w:rsid w:val="00CA0C8E"/>
    <w:rsid w:val="00CE56EF"/>
    <w:rsid w:val="00D11E0C"/>
    <w:rsid w:val="00D370F5"/>
    <w:rsid w:val="00D656C5"/>
    <w:rsid w:val="00D83E3B"/>
    <w:rsid w:val="00DA212C"/>
    <w:rsid w:val="00DA2FEA"/>
    <w:rsid w:val="00E05EDD"/>
    <w:rsid w:val="00E21A5C"/>
    <w:rsid w:val="00E55F8A"/>
    <w:rsid w:val="00E924BE"/>
    <w:rsid w:val="00EC504B"/>
    <w:rsid w:val="00ED735C"/>
    <w:rsid w:val="00EE0413"/>
    <w:rsid w:val="00F01B0E"/>
    <w:rsid w:val="00F25F6A"/>
    <w:rsid w:val="00F26535"/>
    <w:rsid w:val="00F70C8B"/>
    <w:rsid w:val="00F77625"/>
    <w:rsid w:val="00F77E64"/>
    <w:rsid w:val="00FA54D6"/>
    <w:rsid w:val="00FA73C1"/>
    <w:rsid w:val="00FC6F0C"/>
    <w:rsid w:val="00FF4D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429CAD"/>
  <w15:docId w15:val="{79AEA447-C6F4-4C2C-831B-18820A75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E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3EC2"/>
    <w:pPr>
      <w:tabs>
        <w:tab w:val="center" w:pos="4153"/>
        <w:tab w:val="right" w:pos="8306"/>
      </w:tabs>
    </w:pPr>
  </w:style>
  <w:style w:type="character" w:customStyle="1" w:styleId="HeaderChar">
    <w:name w:val="Header Char"/>
    <w:basedOn w:val="DefaultParagraphFont"/>
    <w:link w:val="Header"/>
    <w:uiPriority w:val="99"/>
    <w:semiHidden/>
    <w:locked/>
    <w:rsid w:val="002F7B0B"/>
    <w:rPr>
      <w:rFonts w:ascii="Arial" w:hAnsi="Arial" w:cs="Times New Roman"/>
      <w:sz w:val="24"/>
      <w:szCs w:val="24"/>
    </w:rPr>
  </w:style>
  <w:style w:type="paragraph" w:styleId="Footer">
    <w:name w:val="footer"/>
    <w:basedOn w:val="Normal"/>
    <w:link w:val="FooterChar"/>
    <w:uiPriority w:val="99"/>
    <w:rsid w:val="00253EC2"/>
    <w:pPr>
      <w:tabs>
        <w:tab w:val="center" w:pos="4153"/>
        <w:tab w:val="right" w:pos="8306"/>
      </w:tabs>
    </w:pPr>
  </w:style>
  <w:style w:type="character" w:customStyle="1" w:styleId="FooterChar">
    <w:name w:val="Footer Char"/>
    <w:basedOn w:val="DefaultParagraphFont"/>
    <w:link w:val="Footer"/>
    <w:uiPriority w:val="99"/>
    <w:semiHidden/>
    <w:locked/>
    <w:rsid w:val="002F7B0B"/>
    <w:rPr>
      <w:rFonts w:ascii="Arial" w:hAnsi="Arial" w:cs="Times New Roman"/>
      <w:sz w:val="24"/>
      <w:szCs w:val="24"/>
    </w:rPr>
  </w:style>
  <w:style w:type="character" w:styleId="Hyperlink">
    <w:name w:val="Hyperlink"/>
    <w:basedOn w:val="DefaultParagraphFont"/>
    <w:uiPriority w:val="99"/>
    <w:rsid w:val="00253EC2"/>
    <w:rPr>
      <w:rFonts w:cs="Times New Roman"/>
      <w:color w:val="0000FF"/>
      <w:u w:val="single"/>
    </w:rPr>
  </w:style>
  <w:style w:type="paragraph" w:styleId="NormalWeb">
    <w:name w:val="Normal (Web)"/>
    <w:basedOn w:val="Normal"/>
    <w:uiPriority w:val="99"/>
    <w:rsid w:val="007427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5838F0"/>
    <w:pPr>
      <w:widowControl w:val="0"/>
      <w:adjustRightInd w:val="0"/>
      <w:spacing w:line="360" w:lineRule="atLeast"/>
      <w:jc w:val="both"/>
      <w:textAlignment w:val="baseline"/>
    </w:pPr>
    <w:rPr>
      <w:color w:val="000000"/>
      <w:szCs w:val="20"/>
      <w:lang w:eastAsia="en-US"/>
    </w:rPr>
  </w:style>
  <w:style w:type="character" w:customStyle="1" w:styleId="BodyTextChar">
    <w:name w:val="Body Text Char"/>
    <w:basedOn w:val="DefaultParagraphFont"/>
    <w:link w:val="BodyText"/>
    <w:uiPriority w:val="99"/>
    <w:semiHidden/>
    <w:locked/>
    <w:rsid w:val="005838F0"/>
    <w:rPr>
      <w:rFonts w:ascii="Arial" w:hAnsi="Arial" w:cs="Times New Roman"/>
      <w:color w:val="000000"/>
      <w:sz w:val="24"/>
      <w:lang w:val="en-GB" w:eastAsia="en-US" w:bidi="ar-SA"/>
    </w:rPr>
  </w:style>
  <w:style w:type="character" w:styleId="Strong">
    <w:name w:val="Strong"/>
    <w:basedOn w:val="DefaultParagraphFont"/>
    <w:uiPriority w:val="22"/>
    <w:qFormat/>
    <w:locked/>
    <w:rsid w:val="009D15B2"/>
    <w:rPr>
      <w:b/>
      <w:bCs/>
    </w:rPr>
  </w:style>
  <w:style w:type="paragraph" w:customStyle="1" w:styleId="text-align-center">
    <w:name w:val="text-align-center"/>
    <w:basedOn w:val="Normal"/>
    <w:rsid w:val="009D15B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D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7719">
      <w:marLeft w:val="0"/>
      <w:marRight w:val="0"/>
      <w:marTop w:val="0"/>
      <w:marBottom w:val="0"/>
      <w:divBdr>
        <w:top w:val="none" w:sz="0" w:space="0" w:color="auto"/>
        <w:left w:val="none" w:sz="0" w:space="0" w:color="auto"/>
        <w:bottom w:val="none" w:sz="0" w:space="0" w:color="auto"/>
        <w:right w:val="none" w:sz="0" w:space="0" w:color="auto"/>
      </w:divBdr>
      <w:divsChild>
        <w:div w:id="353967715">
          <w:marLeft w:val="0"/>
          <w:marRight w:val="0"/>
          <w:marTop w:val="0"/>
          <w:marBottom w:val="0"/>
          <w:divBdr>
            <w:top w:val="none" w:sz="0" w:space="0" w:color="auto"/>
            <w:left w:val="none" w:sz="0" w:space="0" w:color="auto"/>
            <w:bottom w:val="none" w:sz="0" w:space="0" w:color="auto"/>
            <w:right w:val="none" w:sz="0" w:space="0" w:color="auto"/>
          </w:divBdr>
          <w:divsChild>
            <w:div w:id="353967711">
              <w:marLeft w:val="0"/>
              <w:marRight w:val="0"/>
              <w:marTop w:val="0"/>
              <w:marBottom w:val="276"/>
              <w:divBdr>
                <w:top w:val="single" w:sz="48" w:space="0" w:color="FFFFFF"/>
                <w:left w:val="none" w:sz="0" w:space="0" w:color="auto"/>
                <w:bottom w:val="none" w:sz="0" w:space="0" w:color="auto"/>
                <w:right w:val="none" w:sz="0" w:space="0" w:color="auto"/>
              </w:divBdr>
              <w:divsChild>
                <w:div w:id="353967710">
                  <w:marLeft w:val="0"/>
                  <w:marRight w:val="0"/>
                  <w:marTop w:val="0"/>
                  <w:marBottom w:val="0"/>
                  <w:divBdr>
                    <w:top w:val="none" w:sz="0" w:space="0" w:color="auto"/>
                    <w:left w:val="none" w:sz="0" w:space="0" w:color="auto"/>
                    <w:bottom w:val="none" w:sz="0" w:space="0" w:color="auto"/>
                    <w:right w:val="none" w:sz="0" w:space="0" w:color="auto"/>
                  </w:divBdr>
                  <w:divsChild>
                    <w:div w:id="353967714">
                      <w:marLeft w:val="0"/>
                      <w:marRight w:val="0"/>
                      <w:marTop w:val="0"/>
                      <w:marBottom w:val="0"/>
                      <w:divBdr>
                        <w:top w:val="none" w:sz="0" w:space="0" w:color="auto"/>
                        <w:left w:val="none" w:sz="0" w:space="0" w:color="auto"/>
                        <w:bottom w:val="none" w:sz="0" w:space="0" w:color="auto"/>
                        <w:right w:val="none" w:sz="0" w:space="0" w:color="auto"/>
                      </w:divBdr>
                      <w:divsChild>
                        <w:div w:id="3539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7721">
      <w:marLeft w:val="0"/>
      <w:marRight w:val="0"/>
      <w:marTop w:val="0"/>
      <w:marBottom w:val="0"/>
      <w:divBdr>
        <w:top w:val="none" w:sz="0" w:space="0" w:color="auto"/>
        <w:left w:val="none" w:sz="0" w:space="0" w:color="auto"/>
        <w:bottom w:val="none" w:sz="0" w:space="0" w:color="auto"/>
        <w:right w:val="none" w:sz="0" w:space="0" w:color="auto"/>
      </w:divBdr>
      <w:divsChild>
        <w:div w:id="353967718">
          <w:marLeft w:val="0"/>
          <w:marRight w:val="0"/>
          <w:marTop w:val="0"/>
          <w:marBottom w:val="0"/>
          <w:divBdr>
            <w:top w:val="none" w:sz="0" w:space="0" w:color="auto"/>
            <w:left w:val="none" w:sz="0" w:space="0" w:color="auto"/>
            <w:bottom w:val="none" w:sz="0" w:space="0" w:color="auto"/>
            <w:right w:val="none" w:sz="0" w:space="0" w:color="auto"/>
          </w:divBdr>
          <w:divsChild>
            <w:div w:id="353967712">
              <w:marLeft w:val="0"/>
              <w:marRight w:val="0"/>
              <w:marTop w:val="0"/>
              <w:marBottom w:val="276"/>
              <w:divBdr>
                <w:top w:val="single" w:sz="48" w:space="0" w:color="FFFFFF"/>
                <w:left w:val="none" w:sz="0" w:space="0" w:color="auto"/>
                <w:bottom w:val="none" w:sz="0" w:space="0" w:color="auto"/>
                <w:right w:val="none" w:sz="0" w:space="0" w:color="auto"/>
              </w:divBdr>
              <w:divsChild>
                <w:div w:id="353967716">
                  <w:marLeft w:val="0"/>
                  <w:marRight w:val="0"/>
                  <w:marTop w:val="0"/>
                  <w:marBottom w:val="0"/>
                  <w:divBdr>
                    <w:top w:val="none" w:sz="0" w:space="0" w:color="auto"/>
                    <w:left w:val="none" w:sz="0" w:space="0" w:color="auto"/>
                    <w:bottom w:val="none" w:sz="0" w:space="0" w:color="auto"/>
                    <w:right w:val="none" w:sz="0" w:space="0" w:color="auto"/>
                  </w:divBdr>
                  <w:divsChild>
                    <w:div w:id="353967713">
                      <w:marLeft w:val="0"/>
                      <w:marRight w:val="0"/>
                      <w:marTop w:val="0"/>
                      <w:marBottom w:val="0"/>
                      <w:divBdr>
                        <w:top w:val="none" w:sz="0" w:space="0" w:color="auto"/>
                        <w:left w:val="none" w:sz="0" w:space="0" w:color="auto"/>
                        <w:bottom w:val="none" w:sz="0" w:space="0" w:color="auto"/>
                        <w:right w:val="none" w:sz="0" w:space="0" w:color="auto"/>
                      </w:divBdr>
                      <w:divsChild>
                        <w:div w:id="353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70454">
      <w:bodyDiv w:val="1"/>
      <w:marLeft w:val="0"/>
      <w:marRight w:val="0"/>
      <w:marTop w:val="0"/>
      <w:marBottom w:val="0"/>
      <w:divBdr>
        <w:top w:val="none" w:sz="0" w:space="0" w:color="auto"/>
        <w:left w:val="none" w:sz="0" w:space="0" w:color="auto"/>
        <w:bottom w:val="none" w:sz="0" w:space="0" w:color="auto"/>
        <w:right w:val="none" w:sz="0" w:space="0" w:color="auto"/>
      </w:divBdr>
    </w:div>
    <w:div w:id="19603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sephnorton.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Authorisiation to Fill or Create Temporary Vacancies</vt:lpstr>
    </vt:vector>
  </TitlesOfParts>
  <Company>KMC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Authorisiation to Fill or Create Temporary Vacancies</dc:title>
  <dc:subject>Guidance and Form for Sending to Recruitment Review panel</dc:subject>
  <dc:creator>Mark Ayres, Head of Resources and Support, CYPS</dc:creator>
  <cp:keywords>recruitment,review,panel</cp:keywords>
  <cp:lastModifiedBy>Ruth Radcliffe</cp:lastModifiedBy>
  <cp:revision>3</cp:revision>
  <cp:lastPrinted>2009-06-12T09:59:00Z</cp:lastPrinted>
  <dcterms:created xsi:type="dcterms:W3CDTF">2018-11-06T13:39:00Z</dcterms:created>
  <dcterms:modified xsi:type="dcterms:W3CDTF">2018-11-06T13:39:00Z</dcterms:modified>
</cp:coreProperties>
</file>